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9F4" w:rsidRDefault="000679F4" w:rsidP="00867DDA">
      <w:pPr>
        <w:pStyle w:val="a5"/>
        <w:shd w:val="clear" w:color="auto" w:fill="FFFFFF"/>
        <w:spacing w:before="0" w:beforeAutospacing="0" w:after="0" w:afterAutospacing="0" w:line="288" w:lineRule="atLeast"/>
        <w:jc w:val="center"/>
        <w:rPr>
          <w:color w:val="000000"/>
        </w:rPr>
      </w:pPr>
    </w:p>
    <w:p w:rsidR="00867DDA" w:rsidRPr="00351D81" w:rsidRDefault="00867DDA" w:rsidP="00867DDA">
      <w:pPr>
        <w:pStyle w:val="a5"/>
        <w:shd w:val="clear" w:color="auto" w:fill="FFFFFF"/>
        <w:spacing w:before="0" w:beforeAutospacing="0" w:after="0" w:afterAutospacing="0" w:line="288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Стандарты и процедуры, направленные на обеспечение</w:t>
      </w:r>
    </w:p>
    <w:p w:rsidR="00867DDA" w:rsidRPr="00351D81" w:rsidRDefault="00867DDA" w:rsidP="00867DDA">
      <w:pPr>
        <w:pStyle w:val="a5"/>
        <w:shd w:val="clear" w:color="auto" w:fill="FFFFFF"/>
        <w:spacing w:before="0" w:beforeAutospacing="0" w:after="0" w:afterAutospacing="0" w:line="288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добросовестной работы организации</w:t>
      </w:r>
    </w:p>
    <w:p w:rsidR="00351D81" w:rsidRDefault="00351D81" w:rsidP="00867DDA">
      <w:pPr>
        <w:pStyle w:val="a5"/>
        <w:shd w:val="clear" w:color="auto" w:fill="FFFFFF"/>
        <w:spacing w:before="0" w:beforeAutospacing="0" w:after="0" w:afterAutospacing="0" w:line="288" w:lineRule="atLeast"/>
        <w:jc w:val="center"/>
        <w:rPr>
          <w:color w:val="000000"/>
        </w:rPr>
      </w:pPr>
    </w:p>
    <w:p w:rsidR="00351D81" w:rsidRDefault="00351D81" w:rsidP="00867DDA">
      <w:pPr>
        <w:pStyle w:val="a5"/>
        <w:shd w:val="clear" w:color="auto" w:fill="FFFFFF"/>
        <w:spacing w:before="0" w:beforeAutospacing="0" w:after="0" w:afterAutospacing="0" w:line="288" w:lineRule="atLeast"/>
        <w:jc w:val="center"/>
        <w:rPr>
          <w:color w:val="000000"/>
        </w:rPr>
      </w:pPr>
    </w:p>
    <w:p w:rsidR="00867DDA" w:rsidRPr="00351D81" w:rsidRDefault="00867DDA" w:rsidP="00867DDA">
      <w:pPr>
        <w:pStyle w:val="a5"/>
        <w:shd w:val="clear" w:color="auto" w:fill="FFFFFF"/>
        <w:spacing w:before="0" w:beforeAutospacing="0" w:after="0" w:afterAutospacing="0" w:line="288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1. Общие положения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1.1. Нормы    стандартов    и   процедур, направленных    на   обеспечение добросовестной     работы     и    поведения     работников (далее – стандарты), воплощают в себе основные ценности и устанавливают обязательные для всех работников   этические   требования, являясь   практическим   руководством   к действию.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1.2. Стандарты призваны установить ключевые принципы, которыми должны руководствоваться работники.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</w:t>
      </w:r>
      <w:r>
        <w:rPr>
          <w:color w:val="000000"/>
        </w:rPr>
        <w:t>1.3.Стандарты устанавливаются    на    основании    Конституции    РФ, федерального   закона   от   29.12.2012   года   № 273-ФЗ «Об   образовании   в Российской Федерации», федерального закона от 25.12.2008   года № 273-ФЗ   «О противодействии   коррупции» и   принятых   в соответствии   с   ними   иных   законодательных   и   локальных   актов,   норм международного права, а также общечеловеческих моральных норм и традиций российской школы.</w:t>
      </w:r>
    </w:p>
    <w:p w:rsidR="00867DDA" w:rsidRPr="00351D81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2. Ценности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2.1.  При осуществлении своей деятельности работник руководствуется следующими принципами: добросовестность, прозрачность, развитие.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2.2.  Добросовестность означает непреклонное следование требованиям закона   и   надлежащее   выполнение   обязательств, принимаемых   обществом. Главная   цель – общекультурные, общечеловеческие, общегосударственные  требования к деятельности работника.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</w:t>
      </w:r>
      <w:r>
        <w:rPr>
          <w:color w:val="000000"/>
        </w:rPr>
        <w:t>2.3. Прозрачность   означает   обеспечение   доступности   информации о деятельности   образовательного   учреждения.   Вся   деятельность учреждения осуществляется в соответствии со строго документированными процедурами, строится   на надлежащем   выполнении требований   закона   и   внутренних локальных актов.</w:t>
      </w:r>
    </w:p>
    <w:p w:rsidR="00867DDA" w:rsidRPr="00351D81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3. Противодействие коррупции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3.1.Приоритетом в деятельности образовательного учреждения является строгое   соблюдение   закона   и   других   нормативных   актов, которые   служат основой для осуществления всех рабочих процессов в коллективе, центральным ориентиром при планировании деятельности    и формировании стратегии его развития.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3.2.    Для    работников    образовательного    учреждения    недопустимо нарушение закона.   Этот   ведущий   принцип   действует   на   всех   уровнях деятельности, начиная с руководства и заканчивая всеми работниками. Каждый работник, совершивший правонарушение, не только подлежит привлечению к ответственности в общем порядке (к гражданско-правовой, административной, уголовной    ответственности), но    и    будет    подвергнут    дисциплинарным взысканиям.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</w:t>
      </w:r>
      <w:r>
        <w:rPr>
          <w:color w:val="000000"/>
        </w:rPr>
        <w:t>3.3. Важнейшей    мерой    по   поддержанию    безупречной   репутации образовательного    учреждения    является    ответственное    и    добросовестное выполнение обязательств, соблюдение этических правил и норм, что является системой определенных нравственных стандартов поведения, обеспечивающей реализацию уставных видов деятельности учреждения. Они не регламентируют частную жизнь работника, не ограничивают  его  права  и  свободы,  а  лишь определяют    нравственную  сторону  его  деятельности,  устанавливают  четкие этические нормы служебного поведения.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            </w:t>
      </w:r>
      <w:r>
        <w:rPr>
          <w:color w:val="000000"/>
        </w:rPr>
        <w:t xml:space="preserve">3.4. </w:t>
      </w:r>
      <w:proofErr w:type="gramStart"/>
      <w:r>
        <w:rPr>
          <w:color w:val="000000"/>
        </w:rPr>
        <w:t>Ответственный</w:t>
      </w:r>
      <w:proofErr w:type="gramEnd"/>
      <w:r>
        <w:rPr>
          <w:color w:val="000000"/>
        </w:rPr>
        <w:t>     за     профилактику коррупционных     и     иных правонарушений   уполномочен   следить   за   соблюдением всех   требований, применимых    к    взаимодействиям    с    коллективом, обучающимися    и    их родителями (законными представителями).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3.5. Добросовестное  исполнение служебных  обязанностей и  постоянное улучшение качества предоставления образовательных услуг являются главными приоритетами  в  отношениях  с обучающимися и их родителями  (законными представителями).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3.6. Деятельность учреждения направлена на реализацию основных задач образования, на  сохранение  и  укрепление  физического  и психического здоровья детей, интеллектуальное и личностное развитие каждого ребенка с учетом его индивидуальных особенностей, оказание помощи семье в воспитании детей.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3.7. В   отношениях с обучающимися   и их родителями   (законными представителями)  недопустимо  использование  любых  способов  прямого или косвенного воздействия с целью получения незаконной выгоды.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3.8.   В   образовательном   учреждении   недопустимы   любые формы коррупции,   работники   образовательного   учреждения в   своей   деятельности обязаны строго  выполнять  требования    законодательства  и  правовых  актов  о противодействии коррупции.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3.9.     В     случае      принуждения работника, родителя (законного представителя) к предоставлению перечисленных незаконных выгод, он обязан незамедлительно     уведомить     об     этом     руководителя образовательного учреждения     для     своевременного     применения     необходимых  мер   по предотвращению    незаконных    действий    и    привлечению    нарушителей к ответственности.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3.10.В    образовательном    учреждении    недопустимо    осуществление мошеннической  деятельности,  т.е.  любого действия  или  бездействия,  включая предоставление  заведомо  ложных  сведений, которое  заведомо  или  в  связи  с грубой   неосторожностью   вводит   в   заблуждение   или   пытается   ввести   в заблуждение  какую-либо  сторону  с  целью  получения  финансовой  выгоды  или уклонения от исполнения обязательства.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</w:t>
      </w:r>
      <w:r>
        <w:rPr>
          <w:color w:val="000000"/>
        </w:rPr>
        <w:t>3.11.    В образовательном    учреждении    недопустимо    осуществление деятельности  с  использованием  методов  принуждения,  т.е. нанесения  ущерба или вреда, или угрозы нанесения ущерба или вреда прямо или косвенно любой стороне, или имуществ у стороны с целью оказания неправомерного влияния на действия такой стороны. Деятельность с использованием методов принуждения – это  потенциальные  или  фактические  противоправные  действия,  такие  как телесное   повреждение   или   похищение, нанесение  вреда  имуществу   или законным  интересам с целью  получения  неправомерного преимущества  или уклонения от исполнения обязательства.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</w:t>
      </w:r>
      <w:r>
        <w:rPr>
          <w:color w:val="000000"/>
        </w:rPr>
        <w:t>3.12.  В образовательном    учреждении    недопустимо    осуществление деятельности на  основе  сговора,  т.е. между двумя   или  более  сторонами  с  целью  достижения  незаконной  цели,  включая оказание ненадлежащего влияния на действия другой стороны.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</w:t>
      </w:r>
      <w:r>
        <w:rPr>
          <w:color w:val="000000"/>
        </w:rPr>
        <w:t>3.13.В  образовательном  учреждении    недопустимо    осуществление обструкционной    деятельности,  не    допускается  намеренное  уничтожение документации, фальсификация, изменение  или  сокрытие  доказатель</w:t>
      </w:r>
      <w:proofErr w:type="gramStart"/>
      <w:r>
        <w:rPr>
          <w:color w:val="000000"/>
        </w:rPr>
        <w:t>ств  дл</w:t>
      </w:r>
      <w:proofErr w:type="gramEnd"/>
      <w:r>
        <w:rPr>
          <w:color w:val="000000"/>
        </w:rPr>
        <w:t xml:space="preserve">я расследования    или    совершение    ложных    заявлений    с целью    создать существенные   препятствия  для  расследования, проводимого   Комиссией  по этике,  служебному  поведению  и  урегулированию  конфликта  интересов.  Также не  допускается    деятельность    с  использованием  методов  принуждения  на основе </w:t>
      </w:r>
      <w:r>
        <w:rPr>
          <w:color w:val="000000"/>
        </w:rPr>
        <w:lastRenderedPageBreak/>
        <w:t>сговора и/или угрозы, преследование или запугивание любой из сторон с   целью  не  позволить  ей  сообщить   об   известных   ей  фактах,  имеющих отношение  к  тому  или  иному  факту  коррупционных  действий  расследованию, совершаемые с целью создания существенных препятствий для расследования.</w:t>
      </w:r>
    </w:p>
    <w:p w:rsidR="00351D81" w:rsidRDefault="00351D81" w:rsidP="00867DDA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b/>
          <w:color w:val="000000"/>
        </w:rPr>
      </w:pPr>
    </w:p>
    <w:p w:rsidR="00867DDA" w:rsidRPr="00351D81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4. Обращение с подарками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4.1.По  отношению  к  подаркам  в  учреждении  сформированы  следующие принципы: законность, ответственность и уместность.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4.2.Предоставление  или  получение  подарка  (выгоды)  допустимо,  только если это не влечет для получателя возникновения каких-либо обязанностей и не является    условием    выполнения   получателем      каких-либо      действий. Предоставление или  получение подарка (привилегии)  не должно вынуждать работников  тем  или  иным  образом  скрывать  это  от  руководителей  и  других работников.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</w:t>
      </w:r>
      <w:r>
        <w:rPr>
          <w:color w:val="000000"/>
        </w:rPr>
        <w:t>4.3. Подарками  считается любое  безвозмездное  предоставление  какой-либо вещи в связи с осуществлением учреждением своей деятельности.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</w:t>
      </w:r>
      <w:r>
        <w:rPr>
          <w:color w:val="000000"/>
        </w:rPr>
        <w:t>4.4. Работникам  строго  запрещается  принимать  подарки  (выгоды),  если это   может   незаконно   прямо  или  косвенно   повлиять   на   осуществление работниками    своей    деятельности    или    повлечь    для    них    возникновение дополнительных обязательств.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</w:t>
      </w:r>
      <w:r>
        <w:rPr>
          <w:color w:val="000000"/>
        </w:rPr>
        <w:t>4.5.  В     случае     возникновения      любых     сомнений    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351D81" w:rsidRDefault="00351D81" w:rsidP="00867DDA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</w:rPr>
      </w:pPr>
    </w:p>
    <w:p w:rsidR="00867DDA" w:rsidRPr="00351D81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5. Недопущение конфликта интересов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5.1.Развитие    потенциала    сотрудников    является    ключевой    задачей руководства. В    свою    очередь    ключевой    задачей работников является сознательное  следование  интересам  общества. В  учреждении  не  желательны конфликты  интересов – положения,  в  котором  личные  интересы  работника противоречили бы интересам общества.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</w:t>
      </w:r>
      <w:r>
        <w:rPr>
          <w:color w:val="000000"/>
        </w:rPr>
        <w:t>5.2. Во  избежание  конфликта  интересов,  работники учреждения  должны выполнять следующие требования: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</w:t>
      </w:r>
      <w:r>
        <w:rPr>
          <w:color w:val="000000"/>
        </w:rPr>
        <w:t>5.2.1. Работник обязан уведомить руководителя о выполнении им работы по совместительству или  осуществлении  иной  оплачиваемой  деятельности; выполнение  работы (осуществление  деятельности) может  быть  запрещено, в случае  если    такая  дополнительная  занятость   не  позволяет  работнику надлежащим    образом    исполнять    свои    обязанности    в    образовательном учреждении;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</w:t>
      </w:r>
      <w:r>
        <w:rPr>
          <w:color w:val="000000"/>
        </w:rPr>
        <w:t>5.2.2. Работник вправе использовать имущество учреждения (в том числе оборудование)   исключительно   в   целях,   связанных   с   выполнением   своей трудовой функции.</w:t>
      </w:r>
    </w:p>
    <w:p w:rsidR="00351D81" w:rsidRDefault="00351D81" w:rsidP="00867DDA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</w:rPr>
      </w:pPr>
    </w:p>
    <w:p w:rsidR="00867DDA" w:rsidRPr="00351D81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351D81">
        <w:rPr>
          <w:b/>
          <w:color w:val="000000"/>
        </w:rPr>
        <w:t>6. Конфиденциальность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</w:t>
      </w:r>
      <w:r>
        <w:rPr>
          <w:color w:val="000000"/>
        </w:rPr>
        <w:t>6.1. Работникам   учреждения   запрещается   сообщать   третьим   лицам сведения,   полученные   ими   при   осуществлении   своей   деятельности,  за исключением   случаев,   когда   такие   сведения   публично   раскрыты   самим учреждением.</w:t>
      </w:r>
    </w:p>
    <w:p w:rsidR="00867DDA" w:rsidRDefault="00867DDA" w:rsidP="00867DDA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        </w:t>
      </w:r>
      <w:r>
        <w:rPr>
          <w:color w:val="000000"/>
        </w:rPr>
        <w:t>6.2.  Передача    информации    внутри    учреждения    осуществляется  в соответствии с процедурами, установленными внутренними документами.</w:t>
      </w:r>
    </w:p>
    <w:p w:rsidR="00867DDA" w:rsidRDefault="00867DDA" w:rsidP="00C12ED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67DDA" w:rsidRDefault="00867DDA" w:rsidP="00C12ED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67DDA" w:rsidRDefault="00867DDA" w:rsidP="00C12ED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67DDA" w:rsidRDefault="00867DDA" w:rsidP="00C12ED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67DDA" w:rsidRDefault="00867DDA" w:rsidP="00C12ED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12EDF" w:rsidRPr="00405703" w:rsidRDefault="00C12EDF" w:rsidP="00C12ED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12EDF" w:rsidRPr="00405703" w:rsidSect="00F83E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395F"/>
    <w:rsid w:val="000679F4"/>
    <w:rsid w:val="0024471A"/>
    <w:rsid w:val="002B7951"/>
    <w:rsid w:val="002F693D"/>
    <w:rsid w:val="00351D81"/>
    <w:rsid w:val="00405703"/>
    <w:rsid w:val="00532F8B"/>
    <w:rsid w:val="005B612A"/>
    <w:rsid w:val="006347D1"/>
    <w:rsid w:val="00662AF2"/>
    <w:rsid w:val="00867DDA"/>
    <w:rsid w:val="00965585"/>
    <w:rsid w:val="00966DDD"/>
    <w:rsid w:val="00A4395F"/>
    <w:rsid w:val="00BA6C2F"/>
    <w:rsid w:val="00BB7BAA"/>
    <w:rsid w:val="00C12EDF"/>
    <w:rsid w:val="00DE5901"/>
    <w:rsid w:val="00F83E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E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2E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12EDF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67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2E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12EDF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67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1462</Words>
  <Characters>8335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Голубева</dc:creator>
  <cp:keywords/>
  <dc:description/>
  <cp:lastModifiedBy>Ученик3</cp:lastModifiedBy>
  <cp:revision>9</cp:revision>
  <cp:lastPrinted>2021-01-22T09:05:00Z</cp:lastPrinted>
  <dcterms:created xsi:type="dcterms:W3CDTF">2017-10-30T19:28:00Z</dcterms:created>
  <dcterms:modified xsi:type="dcterms:W3CDTF">2021-01-22T09:05:00Z</dcterms:modified>
</cp:coreProperties>
</file>